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49"/>
        <w:rPr/>
      </w:pPr>
      <w:r>
        <w:rPr>
          <w:rFonts w:ascii="MyriadPro" w:hAnsi="MyriadPro"/>
          <w:b/>
          <w:bCs/>
          <w:sz w:val="28"/>
          <w:szCs w:val="28"/>
        </w:rPr>
        <w:t xml:space="preserve">AVP-North Bay Council (EIN 83-2766713) </w:t>
      </w:r>
    </w:p>
    <w:p>
      <w:pPr>
        <w:pStyle w:val="NormalWeb"/>
        <w:spacing w:before="0" w:after="49"/>
        <w:rPr>
          <w:rFonts w:ascii="MyriadPro" w:hAnsi="MyriadPro"/>
          <w:b/>
          <w:b/>
          <w:bCs/>
          <w:sz w:val="28"/>
          <w:szCs w:val="28"/>
        </w:rPr>
      </w:pPr>
      <w:r>
        <w:rPr/>
      </w:r>
    </w:p>
    <w:p>
      <w:pPr>
        <w:pStyle w:val="NormalWeb"/>
        <w:spacing w:before="0" w:after="49"/>
        <w:rPr/>
      </w:pPr>
      <w:r>
        <w:rPr>
          <w:rFonts w:ascii="MyriadPro" w:hAnsi="MyriadPro"/>
          <w:b/>
          <w:bCs/>
          <w:sz w:val="28"/>
          <w:szCs w:val="28"/>
        </w:rPr>
        <w:t>2021Annual Financial Report</w:t>
      </w:r>
    </w:p>
    <w:p>
      <w:pPr>
        <w:pStyle w:val="NormalWeb"/>
        <w:spacing w:before="0" w:after="49"/>
        <w:rPr/>
      </w:pPr>
      <w:r>
        <w:rPr>
          <w:rFonts w:ascii="MyriadPro" w:hAnsi="MyriadPro"/>
          <w:b/>
          <w:bCs/>
          <w:sz w:val="28"/>
          <w:szCs w:val="28"/>
        </w:rPr>
        <w:br/>
      </w:r>
      <w:r>
        <w:rPr>
          <w:rFonts w:ascii="MyriadPro" w:hAnsi="MyriadPro"/>
          <w:sz w:val="28"/>
          <w:szCs w:val="28"/>
        </w:rPr>
        <w:t xml:space="preserve">For the fiscal year January 1, 2021 - December 31, 2021 </w:t>
      </w:r>
    </w:p>
    <w:p>
      <w:pPr>
        <w:pStyle w:val="NormalWeb"/>
        <w:spacing w:before="49" w:after="49"/>
        <w:rPr/>
      </w:pPr>
      <w:r>
        <w:rPr>
          <w:rFonts w:ascii="MyriadPro" w:hAnsi="MyriadPro"/>
          <w:sz w:val="28"/>
          <w:szCs w:val="28"/>
        </w:rPr>
        <w:t xml:space="preserve">We started the year with </w:t>
      </w:r>
      <w:r>
        <w:rPr>
          <w:rFonts w:ascii="MyriadPro" w:hAnsi="MyriadPro"/>
          <w:b/>
          <w:bCs/>
          <w:sz w:val="28"/>
          <w:szCs w:val="28"/>
        </w:rPr>
        <w:t xml:space="preserve">$3,522.49  </w:t>
      </w:r>
    </w:p>
    <w:p>
      <w:pPr>
        <w:pStyle w:val="NormalWeb"/>
        <w:spacing w:before="49" w:after="49"/>
        <w:rPr>
          <w:rFonts w:ascii="MyriadPro" w:hAnsi="MyriadPro"/>
          <w:b/>
          <w:b/>
          <w:bCs/>
          <w:sz w:val="28"/>
          <w:szCs w:val="28"/>
        </w:rPr>
      </w:pPr>
      <w:r>
        <w:rPr/>
      </w:r>
    </w:p>
    <w:p>
      <w:pPr>
        <w:pStyle w:val="NormalWeb"/>
        <w:spacing w:before="49" w:after="49"/>
        <w:rPr/>
      </w:pPr>
      <w:r>
        <w:rPr>
          <w:rFonts w:ascii="MyriadPro" w:hAnsi="MyriadPro"/>
          <w:i/>
          <w:iCs/>
          <w:sz w:val="32"/>
          <w:szCs w:val="32"/>
        </w:rPr>
        <w:t xml:space="preserve">Because of the COVID, we were unable to present any workshops in the community or prison which are the sources of most of our expenses and some of our income. </w:t>
      </w:r>
    </w:p>
    <w:p>
      <w:pPr>
        <w:pStyle w:val="NormalWeb"/>
        <w:spacing w:before="49" w:after="49"/>
        <w:rPr>
          <w:rFonts w:ascii="MyriadPro" w:hAnsi="MyriadPro"/>
          <w:sz w:val="28"/>
          <w:szCs w:val="28"/>
        </w:rPr>
      </w:pPr>
      <w:r>
        <w:rPr/>
      </w:r>
    </w:p>
    <w:p>
      <w:pPr>
        <w:pStyle w:val="NormalWeb"/>
        <w:spacing w:before="49" w:after="49"/>
        <w:rPr/>
      </w:pPr>
      <w:r>
        <w:rPr>
          <w:rFonts w:ascii="MyriadPro" w:hAnsi="MyriadPro"/>
          <w:sz w:val="28"/>
          <w:szCs w:val="28"/>
        </w:rPr>
        <w:t xml:space="preserve">We had no income over the year and our only expense was the $25 Administration fee from AVP </w:t>
      </w:r>
    </w:p>
    <w:p>
      <w:pPr>
        <w:pStyle w:val="NormalWeb"/>
        <w:spacing w:before="49" w:after="49"/>
        <w:rPr>
          <w:rFonts w:ascii="MyriadPro" w:hAnsi="MyriadPro"/>
          <w:sz w:val="28"/>
          <w:szCs w:val="28"/>
        </w:rPr>
      </w:pPr>
      <w:r>
        <w:rPr/>
      </w:r>
    </w:p>
    <w:p>
      <w:pPr>
        <w:pStyle w:val="NormalWeb"/>
        <w:spacing w:before="49" w:after="49"/>
        <w:rPr/>
      </w:pPr>
      <w:r>
        <w:rPr>
          <w:rFonts w:ascii="MyriadPro" w:hAnsi="MyriadPro"/>
          <w:sz w:val="28"/>
          <w:szCs w:val="28"/>
        </w:rPr>
        <w:t xml:space="preserve">We ended the year with </w:t>
      </w:r>
      <w:r>
        <w:rPr>
          <w:rFonts w:ascii="MyriadPro" w:hAnsi="MyriadPro"/>
          <w:b/>
          <w:bCs/>
          <w:sz w:val="28"/>
          <w:szCs w:val="28"/>
        </w:rPr>
        <w:t>$3,497.49</w:t>
      </w:r>
    </w:p>
    <w:p>
      <w:pPr>
        <w:pStyle w:val="NormalWeb"/>
        <w:spacing w:before="49" w:after="49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MyriadPr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a83115"/>
    <w:pPr>
      <w:spacing w:beforeAutospacing="1" w:afterAutospacing="1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LibreOffice/6.4.7.2$Linux_X86_64 LibreOffice_project/40$Build-2</Application>
  <Pages>1</Pages>
  <Words>79</Words>
  <Characters>363</Characters>
  <CharactersWithSpaces>442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2022-02-25T21:05:00Z</dcterms:created>
  <dc:creator>Sharon Beckman</dc:creator>
  <dc:description/>
  <dc:language>en-US</dc:language>
  <cp:lastModifiedBy/>
  <dcterms:modified xsi:type="dcterms:W3CDTF">2022-03-01T13:06:31Z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